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170" w:rsidRPr="00436170" w:rsidRDefault="00436170" w:rsidP="00436170">
      <w:pPr>
        <w:spacing w:before="300" w:after="150" w:line="240" w:lineRule="auto"/>
        <w:outlineLvl w:val="2"/>
        <w:rPr>
          <w:rFonts w:ascii="inherit" w:eastAsia="Times New Roman" w:hAnsi="inherit" w:cs="Helvetica"/>
          <w:b/>
          <w:bCs/>
          <w:color w:val="2A2D31"/>
          <w:sz w:val="32"/>
          <w:szCs w:val="32"/>
          <w:lang w:eastAsia="ru-RU"/>
        </w:rPr>
      </w:pPr>
      <w:r w:rsidRPr="00436170">
        <w:rPr>
          <w:rFonts w:ascii="inherit" w:eastAsia="Times New Roman" w:hAnsi="inherit" w:cs="Helvetica"/>
          <w:b/>
          <w:bCs/>
          <w:color w:val="2A2D31"/>
          <w:sz w:val="32"/>
          <w:szCs w:val="32"/>
          <w:lang w:eastAsia="ru-RU"/>
        </w:rPr>
        <w:t>Рекомендации Министерства просвещения РФ</w:t>
      </w:r>
    </w:p>
    <w:p w:rsidR="00436170" w:rsidRPr="00436170" w:rsidRDefault="00436170" w:rsidP="00436170">
      <w:pPr>
        <w:spacing w:after="0" w:line="240" w:lineRule="auto"/>
        <w:rPr>
          <w:rFonts w:ascii="Exo 2" w:eastAsia="Times New Roman" w:hAnsi="Exo 2" w:cs="Helvetica"/>
          <w:color w:val="2A2D31"/>
          <w:sz w:val="24"/>
          <w:szCs w:val="24"/>
          <w:lang w:eastAsia="ru-RU"/>
        </w:rPr>
      </w:pPr>
      <w:r w:rsidRPr="00436170">
        <w:rPr>
          <w:rFonts w:ascii="Exo 2" w:eastAsia="Times New Roman" w:hAnsi="Exo 2" w:cs="Helvetica"/>
          <w:color w:val="2A2D31"/>
          <w:sz w:val="24"/>
          <w:szCs w:val="24"/>
          <w:lang w:eastAsia="ru-RU"/>
        </w:rPr>
        <w:t>март 2020 года</w:t>
      </w:r>
    </w:p>
    <w:p w:rsidR="00436170" w:rsidRPr="00436170" w:rsidRDefault="00436170" w:rsidP="00436170">
      <w:pPr>
        <w:spacing w:after="0" w:line="240" w:lineRule="auto"/>
        <w:rPr>
          <w:rFonts w:ascii="Exo 2" w:eastAsia="Times New Roman" w:hAnsi="Exo 2" w:cs="Helvetica"/>
          <w:color w:val="2A2D31"/>
          <w:sz w:val="24"/>
          <w:szCs w:val="24"/>
          <w:lang w:eastAsia="ru-RU"/>
        </w:rPr>
      </w:pPr>
      <w:r w:rsidRPr="00436170">
        <w:rPr>
          <w:rFonts w:ascii="Exo 2" w:eastAsia="Times New Roman" w:hAnsi="Exo 2" w:cs="Helvetica"/>
          <w:color w:val="2A2D31"/>
          <w:sz w:val="24"/>
          <w:szCs w:val="24"/>
          <w:lang w:eastAsia="ru-RU"/>
        </w:rPr>
        <w:t>Школа формирует расписание занятий на каждый учебный день в соответствии с учебным планом по каждой дисциплине, предусматривая дифференциацию по классам и сокращение времени проведения урока до 30 минут.</w:t>
      </w:r>
    </w:p>
    <w:p w:rsidR="00436170" w:rsidRPr="00436170" w:rsidRDefault="00436170" w:rsidP="00436170">
      <w:pPr>
        <w:spacing w:before="300" w:after="150" w:line="240" w:lineRule="auto"/>
        <w:outlineLvl w:val="2"/>
        <w:rPr>
          <w:rFonts w:ascii="inherit" w:eastAsia="Times New Roman" w:hAnsi="inherit" w:cs="Helvetica"/>
          <w:b/>
          <w:bCs/>
          <w:color w:val="2A2D31"/>
          <w:sz w:val="32"/>
          <w:szCs w:val="32"/>
          <w:lang w:eastAsia="ru-RU"/>
        </w:rPr>
      </w:pPr>
      <w:r w:rsidRPr="00436170">
        <w:rPr>
          <w:rFonts w:ascii="inherit" w:eastAsia="Times New Roman" w:hAnsi="inherit" w:cs="Helvetica"/>
          <w:b/>
          <w:bCs/>
          <w:color w:val="2A2D31"/>
          <w:sz w:val="32"/>
          <w:szCs w:val="32"/>
          <w:lang w:eastAsia="ru-RU"/>
        </w:rPr>
        <w:t>Нормы СанПиН</w:t>
      </w:r>
    </w:p>
    <w:p w:rsidR="00436170" w:rsidRPr="00436170" w:rsidRDefault="00436170" w:rsidP="00436170">
      <w:pPr>
        <w:spacing w:after="0" w:line="240" w:lineRule="auto"/>
        <w:rPr>
          <w:rFonts w:ascii="Exo 2" w:eastAsia="Times New Roman" w:hAnsi="Exo 2" w:cs="Helvetica"/>
          <w:color w:val="2A2D31"/>
          <w:sz w:val="24"/>
          <w:szCs w:val="24"/>
          <w:lang w:eastAsia="ru-RU"/>
        </w:rPr>
      </w:pPr>
      <w:r w:rsidRPr="00436170">
        <w:rPr>
          <w:rFonts w:ascii="Exo 2" w:eastAsia="Times New Roman" w:hAnsi="Exo 2" w:cs="Helvetica"/>
          <w:color w:val="2A2D31"/>
          <w:sz w:val="24"/>
          <w:szCs w:val="24"/>
          <w:lang w:eastAsia="ru-RU"/>
        </w:rPr>
        <w:t>ноябрь 2015 года</w:t>
      </w:r>
    </w:p>
    <w:p w:rsidR="00436170" w:rsidRPr="00436170" w:rsidRDefault="00436170" w:rsidP="00436170">
      <w:pPr>
        <w:spacing w:after="0" w:line="240" w:lineRule="auto"/>
        <w:rPr>
          <w:rFonts w:ascii="Exo 2" w:eastAsia="Times New Roman" w:hAnsi="Exo 2" w:cs="Helvetica"/>
          <w:color w:val="2A2D31"/>
          <w:sz w:val="24"/>
          <w:szCs w:val="24"/>
          <w:lang w:eastAsia="ru-RU"/>
        </w:rPr>
      </w:pPr>
      <w:r w:rsidRPr="00436170">
        <w:rPr>
          <w:rFonts w:ascii="Exo 2" w:eastAsia="Times New Roman" w:hAnsi="Exo 2" w:cs="Helvetica"/>
          <w:color w:val="2A2D31"/>
          <w:sz w:val="24"/>
          <w:szCs w:val="24"/>
          <w:lang w:eastAsia="ru-RU"/>
        </w:rPr>
        <w:t>Продолжительность непрерывного использования компьютера с жидкокристаллическим монитором на уроках составляет:</w:t>
      </w:r>
    </w:p>
    <w:p w:rsidR="00436170" w:rsidRPr="00436170" w:rsidRDefault="00436170" w:rsidP="0043617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Exo 2" w:eastAsia="Times New Roman" w:hAnsi="Exo 2" w:cs="Helvetica"/>
          <w:color w:val="2A2D31"/>
          <w:sz w:val="24"/>
          <w:szCs w:val="24"/>
          <w:lang w:eastAsia="ru-RU"/>
        </w:rPr>
      </w:pPr>
      <w:r w:rsidRPr="00436170">
        <w:rPr>
          <w:rFonts w:ascii="Exo 2" w:eastAsia="Times New Roman" w:hAnsi="Exo 2" w:cs="Helvetica"/>
          <w:color w:val="2A2D31"/>
          <w:sz w:val="24"/>
          <w:szCs w:val="24"/>
          <w:lang w:eastAsia="ru-RU"/>
        </w:rPr>
        <w:t>для учащихся 1 - 2-х классов - не более 20 минут,</w:t>
      </w:r>
    </w:p>
    <w:p w:rsidR="00436170" w:rsidRPr="00436170" w:rsidRDefault="00436170" w:rsidP="0043617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Exo 2" w:eastAsia="Times New Roman" w:hAnsi="Exo 2" w:cs="Helvetica"/>
          <w:color w:val="2A2D31"/>
          <w:sz w:val="24"/>
          <w:szCs w:val="24"/>
          <w:lang w:eastAsia="ru-RU"/>
        </w:rPr>
      </w:pPr>
      <w:r w:rsidRPr="00436170">
        <w:rPr>
          <w:rFonts w:ascii="Exo 2" w:eastAsia="Times New Roman" w:hAnsi="Exo 2" w:cs="Helvetica"/>
          <w:color w:val="2A2D31"/>
          <w:sz w:val="24"/>
          <w:szCs w:val="24"/>
          <w:lang w:eastAsia="ru-RU"/>
        </w:rPr>
        <w:t>для учащихся 3 - 4 классов - не более 25 минут,</w:t>
      </w:r>
    </w:p>
    <w:p w:rsidR="00436170" w:rsidRPr="00436170" w:rsidRDefault="00436170" w:rsidP="0043617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Exo 2" w:eastAsia="Times New Roman" w:hAnsi="Exo 2" w:cs="Helvetica"/>
          <w:color w:val="2A2D31"/>
          <w:sz w:val="24"/>
          <w:szCs w:val="24"/>
          <w:lang w:eastAsia="ru-RU"/>
        </w:rPr>
      </w:pPr>
      <w:r w:rsidRPr="00436170">
        <w:rPr>
          <w:rFonts w:ascii="Exo 2" w:eastAsia="Times New Roman" w:hAnsi="Exo 2" w:cs="Helvetica"/>
          <w:color w:val="2A2D31"/>
          <w:sz w:val="24"/>
          <w:szCs w:val="24"/>
          <w:lang w:eastAsia="ru-RU"/>
        </w:rPr>
        <w:t>для учащихся 5 - 6 классов - не более 30 минут,</w:t>
      </w:r>
    </w:p>
    <w:p w:rsidR="00436170" w:rsidRPr="00436170" w:rsidRDefault="00436170" w:rsidP="0043617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Exo 2" w:eastAsia="Times New Roman" w:hAnsi="Exo 2" w:cs="Helvetica"/>
          <w:color w:val="2A2D31"/>
          <w:sz w:val="24"/>
          <w:szCs w:val="24"/>
          <w:lang w:eastAsia="ru-RU"/>
        </w:rPr>
      </w:pPr>
      <w:r w:rsidRPr="00436170">
        <w:rPr>
          <w:rFonts w:ascii="Exo 2" w:eastAsia="Times New Roman" w:hAnsi="Exo 2" w:cs="Helvetica"/>
          <w:color w:val="2A2D31"/>
          <w:sz w:val="24"/>
          <w:szCs w:val="24"/>
          <w:lang w:eastAsia="ru-RU"/>
        </w:rPr>
        <w:t>для учащихся 7 - 11 классов - 35 минут</w:t>
      </w:r>
    </w:p>
    <w:p w:rsidR="00436170" w:rsidRPr="00436170" w:rsidRDefault="00436170" w:rsidP="00436170">
      <w:pPr>
        <w:spacing w:before="300" w:after="150" w:line="240" w:lineRule="auto"/>
        <w:outlineLvl w:val="2"/>
        <w:rPr>
          <w:rFonts w:ascii="inherit" w:eastAsia="Times New Roman" w:hAnsi="inherit" w:cs="Helvetica"/>
          <w:b/>
          <w:bCs/>
          <w:color w:val="2A2D31"/>
          <w:sz w:val="32"/>
          <w:szCs w:val="32"/>
          <w:lang w:eastAsia="ru-RU"/>
        </w:rPr>
      </w:pPr>
      <w:r w:rsidRPr="00436170">
        <w:rPr>
          <w:rFonts w:ascii="inherit" w:eastAsia="Times New Roman" w:hAnsi="inherit" w:cs="Helvetica"/>
          <w:b/>
          <w:bCs/>
          <w:color w:val="2A2D31"/>
          <w:sz w:val="32"/>
          <w:szCs w:val="32"/>
          <w:lang w:eastAsia="ru-RU"/>
        </w:rPr>
        <w:t>Рекомендации для детей с ограниченными возможностями здоровья</w:t>
      </w:r>
    </w:p>
    <w:p w:rsidR="00436170" w:rsidRPr="00436170" w:rsidRDefault="00436170" w:rsidP="00436170">
      <w:pPr>
        <w:spacing w:after="0" w:line="240" w:lineRule="auto"/>
        <w:rPr>
          <w:rFonts w:ascii="Exo 2" w:eastAsia="Times New Roman" w:hAnsi="Exo 2" w:cs="Helvetica"/>
          <w:color w:val="2A2D31"/>
          <w:sz w:val="24"/>
          <w:szCs w:val="24"/>
          <w:lang w:eastAsia="ru-RU"/>
        </w:rPr>
      </w:pPr>
      <w:r w:rsidRPr="00436170">
        <w:rPr>
          <w:rFonts w:ascii="Exo 2" w:eastAsia="Times New Roman" w:hAnsi="Exo 2" w:cs="Helvetica"/>
          <w:color w:val="2A2D31"/>
          <w:sz w:val="24"/>
          <w:szCs w:val="24"/>
          <w:lang w:eastAsia="ru-RU"/>
        </w:rPr>
        <w:t>декабрь 2012 года</w:t>
      </w:r>
    </w:p>
    <w:p w:rsidR="00436170" w:rsidRPr="00436170" w:rsidRDefault="00436170" w:rsidP="00436170">
      <w:pPr>
        <w:spacing w:after="0" w:line="240" w:lineRule="auto"/>
        <w:rPr>
          <w:rFonts w:ascii="Exo 2" w:eastAsia="Times New Roman" w:hAnsi="Exo 2" w:cs="Helvetica"/>
          <w:color w:val="2A2D31"/>
          <w:sz w:val="24"/>
          <w:szCs w:val="24"/>
          <w:lang w:eastAsia="ru-RU"/>
        </w:rPr>
      </w:pPr>
      <w:r w:rsidRPr="00436170">
        <w:rPr>
          <w:rFonts w:ascii="Exo 2" w:eastAsia="Times New Roman" w:hAnsi="Exo 2" w:cs="Helvetica"/>
          <w:color w:val="2A2D31"/>
          <w:sz w:val="24"/>
          <w:szCs w:val="24"/>
          <w:lang w:eastAsia="ru-RU"/>
        </w:rPr>
        <w:t xml:space="preserve">В планах индивидуальной подготовки обучающихся регламентируется время непрерывной работы на компьютере (не более 30 минут). Остальное рабочее время обучающиеся используют на работу с различными источниками информации, фото- и видеосъемку, разработку и написание сценариев опытов и мультфильмов, поиски натуральных объектов для исследовательской деятельности, сборку конструкций, моделей </w:t>
      </w:r>
      <w:bookmarkStart w:id="0" w:name="_GoBack"/>
      <w:r w:rsidRPr="00436170">
        <w:rPr>
          <w:rFonts w:ascii="Exo 2" w:eastAsia="Times New Roman" w:hAnsi="Exo 2" w:cs="Helvetica"/>
          <w:color w:val="2A2D31"/>
          <w:sz w:val="24"/>
          <w:szCs w:val="24"/>
          <w:lang w:eastAsia="ru-RU"/>
        </w:rPr>
        <w:t>и т.д., в зависимости от целей и задач курса.</w:t>
      </w:r>
    </w:p>
    <w:bookmarkEnd w:id="0"/>
    <w:p w:rsidR="00436170" w:rsidRPr="00436170" w:rsidRDefault="00436170" w:rsidP="00436170">
      <w:pPr>
        <w:spacing w:after="0" w:line="240" w:lineRule="auto"/>
        <w:rPr>
          <w:rFonts w:ascii="Exo 2" w:eastAsia="Times New Roman" w:hAnsi="Exo 2" w:cs="Helvetica"/>
          <w:color w:val="2A2D31"/>
          <w:sz w:val="24"/>
          <w:szCs w:val="24"/>
          <w:lang w:eastAsia="ru-RU"/>
        </w:rPr>
      </w:pPr>
      <w:r w:rsidRPr="00436170">
        <w:rPr>
          <w:rFonts w:ascii="Exo 2" w:eastAsia="Times New Roman" w:hAnsi="Exo 2" w:cs="Helvetica"/>
          <w:color w:val="2A2D31"/>
          <w:sz w:val="24"/>
          <w:szCs w:val="24"/>
          <w:lang w:eastAsia="ru-RU"/>
        </w:rPr>
        <w:t xml:space="preserve">Объем нагрузки для болеющих детей определяется в зависимости от </w:t>
      </w:r>
      <w:proofErr w:type="spellStart"/>
      <w:proofErr w:type="gramStart"/>
      <w:r w:rsidRPr="00436170">
        <w:rPr>
          <w:rFonts w:ascii="Exo 2" w:eastAsia="Times New Roman" w:hAnsi="Exo 2" w:cs="Helvetica"/>
          <w:color w:val="2A2D31"/>
          <w:sz w:val="24"/>
          <w:szCs w:val="24"/>
          <w:lang w:eastAsia="ru-RU"/>
        </w:rPr>
        <w:t>психо</w:t>
      </w:r>
      <w:proofErr w:type="spellEnd"/>
      <w:r w:rsidRPr="00436170">
        <w:rPr>
          <w:rFonts w:ascii="Exo 2" w:eastAsia="Times New Roman" w:hAnsi="Exo 2" w:cs="Helvetica"/>
          <w:color w:val="2A2D31"/>
          <w:sz w:val="24"/>
          <w:szCs w:val="24"/>
          <w:lang w:eastAsia="ru-RU"/>
        </w:rPr>
        <w:t>-физических</w:t>
      </w:r>
      <w:proofErr w:type="gramEnd"/>
      <w:r w:rsidRPr="00436170">
        <w:rPr>
          <w:rFonts w:ascii="Exo 2" w:eastAsia="Times New Roman" w:hAnsi="Exo 2" w:cs="Helvetica"/>
          <w:color w:val="2A2D31"/>
          <w:sz w:val="24"/>
          <w:szCs w:val="24"/>
          <w:lang w:eastAsia="ru-RU"/>
        </w:rPr>
        <w:t xml:space="preserve"> возможностей ребенка и на основе рекомендаций лечащего врача.</w:t>
      </w:r>
    </w:p>
    <w:p w:rsidR="00436170" w:rsidRPr="00436170" w:rsidRDefault="00436170" w:rsidP="00436170">
      <w:pPr>
        <w:spacing w:after="0" w:line="240" w:lineRule="auto"/>
        <w:rPr>
          <w:rFonts w:ascii="Exo 2" w:eastAsia="Times New Roman" w:hAnsi="Exo 2" w:cs="Helvetica"/>
          <w:color w:val="2A2D31"/>
          <w:sz w:val="24"/>
          <w:szCs w:val="24"/>
          <w:lang w:eastAsia="ru-RU"/>
        </w:rPr>
      </w:pPr>
      <w:r w:rsidRPr="00436170">
        <w:rPr>
          <w:rFonts w:ascii="Exo 2" w:eastAsia="Times New Roman" w:hAnsi="Exo 2" w:cs="Helvetica"/>
          <w:color w:val="2A2D31"/>
          <w:sz w:val="24"/>
          <w:szCs w:val="24"/>
          <w:lang w:eastAsia="ru-RU"/>
        </w:rPr>
        <w:t>Региональный порядок организации обучения на дому длительно болеющих детей может устанавливать ограничения на общий объем нагрузки в день.</w:t>
      </w:r>
    </w:p>
    <w:p w:rsidR="00436170" w:rsidRPr="00682FB5" w:rsidRDefault="00682FB5" w:rsidP="004361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Exo 2" w:eastAsia="Times New Roman" w:hAnsi="Exo 2" w:cs="Helvetica"/>
          <w:i/>
          <w:iCs/>
          <w:sz w:val="26"/>
          <w:szCs w:val="26"/>
          <w:lang w:eastAsia="ru-RU"/>
        </w:rPr>
      </w:pPr>
      <w:hyperlink r:id="rId6" w:history="1">
        <w:r w:rsidR="00436170" w:rsidRPr="00682FB5">
          <w:rPr>
            <w:rFonts w:ascii="Exo 2" w:eastAsia="Times New Roman" w:hAnsi="Exo 2" w:cs="Helvetica"/>
            <w:i/>
            <w:iCs/>
            <w:sz w:val="26"/>
            <w:szCs w:val="26"/>
            <w:lang w:eastAsia="ru-RU"/>
          </w:rPr>
          <w:t xml:space="preserve">Письмо </w:t>
        </w:r>
        <w:proofErr w:type="spellStart"/>
        <w:r w:rsidR="00436170" w:rsidRPr="00682FB5">
          <w:rPr>
            <w:rFonts w:ascii="Exo 2" w:eastAsia="Times New Roman" w:hAnsi="Exo 2" w:cs="Helvetica"/>
            <w:i/>
            <w:iCs/>
            <w:sz w:val="26"/>
            <w:szCs w:val="26"/>
            <w:lang w:eastAsia="ru-RU"/>
          </w:rPr>
          <w:t>Минпросвещения</w:t>
        </w:r>
        <w:proofErr w:type="spellEnd"/>
        <w:r w:rsidR="00436170" w:rsidRPr="00682FB5">
          <w:rPr>
            <w:rFonts w:ascii="Exo 2" w:eastAsia="Times New Roman" w:hAnsi="Exo 2" w:cs="Helvetica"/>
            <w:i/>
            <w:iCs/>
            <w:sz w:val="26"/>
            <w:szCs w:val="26"/>
            <w:lang w:eastAsia="ru-RU"/>
          </w:rPr>
          <w:t xml:space="preserve"> России от 19.03.2020 N ГД-39/04 с "Методическими рекомендациями по реализации образовательных программ с применением электронного обучения и дистанционных образовательных технологий"</w:t>
        </w:r>
      </w:hyperlink>
    </w:p>
    <w:p w:rsidR="00436170" w:rsidRPr="00682FB5" w:rsidRDefault="00682FB5" w:rsidP="004361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Exo 2" w:eastAsia="Times New Roman" w:hAnsi="Exo 2" w:cs="Helvetica"/>
          <w:i/>
          <w:iCs/>
          <w:sz w:val="26"/>
          <w:szCs w:val="26"/>
          <w:lang w:eastAsia="ru-RU"/>
        </w:rPr>
      </w:pPr>
      <w:hyperlink r:id="rId7" w:history="1">
        <w:r w:rsidR="00436170" w:rsidRPr="00682FB5">
          <w:rPr>
            <w:rFonts w:ascii="Exo 2" w:eastAsia="Times New Roman" w:hAnsi="Exo 2" w:cs="Helvetica"/>
            <w:i/>
            <w:iCs/>
            <w:sz w:val="26"/>
            <w:szCs w:val="26"/>
            <w:lang w:eastAsia="ru-RU"/>
          </w:rPr>
          <w:t>СанПиН 2.4.2.2821-10 "Санитарно-эпидемиологические требования к условиям и организации обучения в общеобразовательных учреждениях"</w:t>
        </w:r>
      </w:hyperlink>
    </w:p>
    <w:p w:rsidR="00436170" w:rsidRPr="00682FB5" w:rsidRDefault="00682FB5" w:rsidP="004361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Exo 2" w:eastAsia="Times New Roman" w:hAnsi="Exo 2" w:cs="Helvetica"/>
          <w:i/>
          <w:iCs/>
          <w:sz w:val="26"/>
          <w:szCs w:val="26"/>
          <w:lang w:eastAsia="ru-RU"/>
        </w:rPr>
      </w:pPr>
      <w:hyperlink r:id="rId8" w:history="1">
        <w:r w:rsidR="00436170" w:rsidRPr="00682FB5">
          <w:rPr>
            <w:rFonts w:ascii="Exo 2" w:eastAsia="Times New Roman" w:hAnsi="Exo 2" w:cs="Helvetica"/>
            <w:i/>
            <w:iCs/>
            <w:sz w:val="26"/>
            <w:szCs w:val="26"/>
            <w:lang w:eastAsia="ru-RU"/>
          </w:rPr>
          <w:t>Методические рекомендации по организации обучения на дому детей-инвалидов с использованием дистанционных образовательных технологий </w:t>
        </w:r>
      </w:hyperlink>
    </w:p>
    <w:p w:rsidR="00436170" w:rsidRPr="00682FB5" w:rsidRDefault="00682FB5" w:rsidP="004361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Exo 2" w:eastAsia="Times New Roman" w:hAnsi="Exo 2" w:cs="Helvetica"/>
          <w:i/>
          <w:iCs/>
          <w:sz w:val="26"/>
          <w:szCs w:val="26"/>
          <w:lang w:eastAsia="ru-RU"/>
        </w:rPr>
      </w:pPr>
      <w:hyperlink r:id="rId9" w:history="1">
        <w:r w:rsidR="00436170" w:rsidRPr="00682FB5">
          <w:rPr>
            <w:rFonts w:ascii="Exo 2" w:eastAsia="Times New Roman" w:hAnsi="Exo 2" w:cs="Helvetica"/>
            <w:i/>
            <w:iCs/>
            <w:sz w:val="26"/>
            <w:szCs w:val="26"/>
            <w:lang w:eastAsia="ru-RU"/>
          </w:rPr>
          <w:t xml:space="preserve">Приказ </w:t>
        </w:r>
        <w:proofErr w:type="spellStart"/>
        <w:r w:rsidR="00436170" w:rsidRPr="00682FB5">
          <w:rPr>
            <w:rFonts w:ascii="Exo 2" w:eastAsia="Times New Roman" w:hAnsi="Exo 2" w:cs="Helvetica"/>
            <w:i/>
            <w:iCs/>
            <w:sz w:val="26"/>
            <w:szCs w:val="26"/>
            <w:lang w:eastAsia="ru-RU"/>
          </w:rPr>
          <w:t>Минобрнауки</w:t>
        </w:r>
        <w:proofErr w:type="spellEnd"/>
        <w:r w:rsidR="00436170" w:rsidRPr="00682FB5">
          <w:rPr>
            <w:rFonts w:ascii="Exo 2" w:eastAsia="Times New Roman" w:hAnsi="Exo 2" w:cs="Helvetica"/>
            <w:i/>
            <w:iCs/>
            <w:sz w:val="26"/>
            <w:szCs w:val="26"/>
            <w:lang w:eastAsia="ru-RU"/>
          </w:rPr>
          <w:t xml:space="preserve"> России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  </w:r>
      </w:hyperlink>
    </w:p>
    <w:p w:rsidR="00180486" w:rsidRDefault="00180486"/>
    <w:sectPr w:rsidR="00180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Exo 2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16133"/>
    <w:multiLevelType w:val="multilevel"/>
    <w:tmpl w:val="38B8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914B50"/>
    <w:multiLevelType w:val="multilevel"/>
    <w:tmpl w:val="DE8C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AC"/>
    <w:rsid w:val="00180486"/>
    <w:rsid w:val="00436170"/>
    <w:rsid w:val="00682FB5"/>
    <w:rsid w:val="00C6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36170"/>
    <w:pPr>
      <w:spacing w:before="300" w:after="150" w:line="240" w:lineRule="auto"/>
      <w:outlineLvl w:val="2"/>
    </w:pPr>
    <w:rPr>
      <w:rFonts w:ascii="inherit" w:eastAsia="Times New Roman" w:hAnsi="inherit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6170"/>
    <w:rPr>
      <w:rFonts w:ascii="inherit" w:eastAsia="Times New Roman" w:hAnsi="inherit" w:cs="Times New Roman"/>
      <w:b/>
      <w:bCs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436170"/>
    <w:rPr>
      <w:strike w:val="0"/>
      <w:dstrike w:val="0"/>
      <w:color w:val="DE250B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436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36170"/>
    <w:pPr>
      <w:spacing w:before="300" w:after="150" w:line="240" w:lineRule="auto"/>
      <w:outlineLvl w:val="2"/>
    </w:pPr>
    <w:rPr>
      <w:rFonts w:ascii="inherit" w:eastAsia="Times New Roman" w:hAnsi="inherit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6170"/>
    <w:rPr>
      <w:rFonts w:ascii="inherit" w:eastAsia="Times New Roman" w:hAnsi="inherit" w:cs="Times New Roman"/>
      <w:b/>
      <w:bCs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436170"/>
    <w:rPr>
      <w:strike w:val="0"/>
      <w:dstrike w:val="0"/>
      <w:color w:val="DE250B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436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9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0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594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9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44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58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7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30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537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37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531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217424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600"/>
                                                                  <w:marBottom w:val="750"/>
                                                                  <w:divBdr>
                                                                    <w:top w:val="dotted" w:sz="12" w:space="8" w:color="B7B7B7"/>
                                                                    <w:left w:val="dotted" w:sz="12" w:space="31" w:color="B7B7B7"/>
                                                                    <w:bottom w:val="dotted" w:sz="12" w:space="8" w:color="B7B7B7"/>
                                                                    <w:right w:val="dotted" w:sz="12" w:space="30" w:color="B7B7B7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perm.ru/content/pismo-minobrnauki-rossii-ot-10122012-no-07-83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sperm.ru/content/postanovlenie-glavnogo-gosudarstvennogo-sanitarnogo-vracha-rf-ot-29122010-n-189-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perm.ru/docs/pismo-minprosveshcheniya-rossii-ot-19032020-n-gd-3904-o-napravlenii-metodicheskih-rekomendaci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perm.ru/content/prikaz-minobrnauki-rossii-ot-09012014-n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2152</Characters>
  <Application>Microsoft Office Word</Application>
  <DocSecurity>0</DocSecurity>
  <Lines>17</Lines>
  <Paragraphs>5</Paragraphs>
  <ScaleCrop>false</ScaleCrop>
  <Company>MICROSOFT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5</cp:revision>
  <dcterms:created xsi:type="dcterms:W3CDTF">2020-12-22T03:41:00Z</dcterms:created>
  <dcterms:modified xsi:type="dcterms:W3CDTF">2020-12-22T05:31:00Z</dcterms:modified>
</cp:coreProperties>
</file>